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3DC" w:rsidRPr="008473DC" w:rsidRDefault="008473DC" w:rsidP="008473DC">
      <w:pPr>
        <w:widowControl/>
        <w:spacing w:line="432" w:lineRule="atLeast"/>
        <w:jc w:val="center"/>
        <w:rPr>
          <w:rFonts w:ascii="华文中宋" w:eastAsia="华文中宋" w:hAnsi="华文中宋" w:cs="宋体"/>
          <w:b/>
          <w:kern w:val="0"/>
          <w:sz w:val="36"/>
          <w:szCs w:val="36"/>
        </w:rPr>
      </w:pPr>
      <w:r w:rsidRPr="008473DC">
        <w:rPr>
          <w:rFonts w:ascii="华文中宋" w:eastAsia="华文中宋" w:hAnsi="华文中宋" w:cs="宋体"/>
          <w:b/>
          <w:kern w:val="0"/>
          <w:sz w:val="36"/>
          <w:szCs w:val="36"/>
        </w:rPr>
        <w:t>教育部关于做好普通高校毕业生赴国外担任汉语教师志愿者服务期满相关工作的通知</w:t>
      </w:r>
    </w:p>
    <w:p w:rsidR="00F51D9B" w:rsidRDefault="00F51D9B" w:rsidP="008473DC">
      <w:pPr>
        <w:widowControl/>
        <w:spacing w:after="225" w:line="432" w:lineRule="atLeast"/>
        <w:ind w:left="45" w:right="45" w:firstLine="450"/>
        <w:jc w:val="right"/>
        <w:rPr>
          <w:rFonts w:ascii="仿宋_GB2312" w:eastAsia="仿宋_GB2312" w:hAnsi="宋体" w:cs="宋体" w:hint="eastAsia"/>
          <w:kern w:val="0"/>
          <w:sz w:val="32"/>
          <w:szCs w:val="32"/>
        </w:rPr>
      </w:pPr>
    </w:p>
    <w:p w:rsidR="008473DC" w:rsidRPr="008473DC" w:rsidRDefault="008473DC" w:rsidP="008473DC">
      <w:pPr>
        <w:widowControl/>
        <w:spacing w:after="225" w:line="432" w:lineRule="atLeast"/>
        <w:ind w:left="45" w:right="45" w:firstLine="450"/>
        <w:jc w:val="right"/>
        <w:rPr>
          <w:rFonts w:ascii="仿宋_GB2312" w:eastAsia="仿宋_GB2312" w:hAnsi="宋体" w:cs="宋体"/>
          <w:kern w:val="0"/>
          <w:sz w:val="32"/>
          <w:szCs w:val="32"/>
        </w:rPr>
      </w:pPr>
      <w:r w:rsidRPr="008473DC">
        <w:rPr>
          <w:rFonts w:ascii="仿宋_GB2312" w:eastAsia="仿宋_GB2312" w:hAnsi="宋体" w:cs="宋体" w:hint="eastAsia"/>
          <w:kern w:val="0"/>
          <w:sz w:val="32"/>
          <w:szCs w:val="32"/>
        </w:rPr>
        <w:t>教学厅[2012]3号</w:t>
      </w:r>
    </w:p>
    <w:p w:rsidR="008473DC" w:rsidRPr="008473DC" w:rsidRDefault="008473DC" w:rsidP="008473DC">
      <w:pPr>
        <w:widowControl/>
        <w:spacing w:before="100" w:beforeAutospacing="1" w:after="100" w:afterAutospacing="1" w:line="432" w:lineRule="atLeast"/>
        <w:jc w:val="left"/>
        <w:rPr>
          <w:rFonts w:ascii="仿宋_GB2312" w:eastAsia="仿宋_GB2312" w:hAnsi="宋体" w:cs="宋体"/>
          <w:kern w:val="0"/>
          <w:sz w:val="32"/>
          <w:szCs w:val="32"/>
        </w:rPr>
      </w:pPr>
      <w:r w:rsidRPr="008473DC">
        <w:rPr>
          <w:rFonts w:ascii="仿宋_GB2312" w:eastAsia="仿宋_GB2312" w:hAnsi="宋体" w:cs="宋体" w:hint="eastAsia"/>
          <w:kern w:val="0"/>
          <w:sz w:val="32"/>
          <w:szCs w:val="32"/>
        </w:rPr>
        <w:t xml:space="preserve">　　各省、自治区、直辖市教育厅（教委），有关省、自治区人力资源社会保障厅，福建省公务员局，部属各高等学校：</w:t>
      </w:r>
    </w:p>
    <w:p w:rsidR="008473DC" w:rsidRPr="008473DC" w:rsidRDefault="008473DC" w:rsidP="008473DC">
      <w:pPr>
        <w:widowControl/>
        <w:spacing w:before="100" w:beforeAutospacing="1" w:after="100" w:afterAutospacing="1" w:line="432" w:lineRule="atLeast"/>
        <w:jc w:val="left"/>
        <w:rPr>
          <w:rFonts w:ascii="仿宋_GB2312" w:eastAsia="仿宋_GB2312" w:hAnsi="宋体" w:cs="宋体"/>
          <w:kern w:val="0"/>
          <w:sz w:val="32"/>
          <w:szCs w:val="32"/>
        </w:rPr>
      </w:pPr>
      <w:r w:rsidRPr="008473DC">
        <w:rPr>
          <w:rFonts w:ascii="仿宋_GB2312" w:eastAsia="仿宋_GB2312" w:hAnsi="宋体" w:cs="宋体" w:hint="eastAsia"/>
          <w:kern w:val="0"/>
          <w:sz w:val="32"/>
          <w:szCs w:val="32"/>
        </w:rPr>
        <w:t xml:space="preserve">　　为解决国外汉语师资短缺问题，我部于2004年启动实施了“国际汉语教师中国志愿者计划”，选派高校应届毕业生、在读研究生赴国外从事汉语教学志愿服务工作。截至目前，孔子学院总部（</w:t>
      </w:r>
      <w:r w:rsidRPr="008473DC">
        <w:rPr>
          <w:rFonts w:ascii="仿宋_GB2312" w:eastAsia="仿宋_GB2312" w:hAnsi="宋体" w:cs="宋体" w:hint="eastAsia"/>
          <w:color w:val="0084D8"/>
          <w:kern w:val="0"/>
          <w:sz w:val="32"/>
          <w:szCs w:val="32"/>
          <w:u w:val="single"/>
        </w:rPr>
        <w:t>国家汉办</w:t>
      </w:r>
      <w:r w:rsidRPr="008473DC">
        <w:rPr>
          <w:rFonts w:ascii="仿宋_GB2312" w:eastAsia="仿宋_GB2312" w:hAnsi="宋体" w:cs="宋体" w:hint="eastAsia"/>
          <w:kern w:val="0"/>
          <w:sz w:val="32"/>
          <w:szCs w:val="32"/>
        </w:rPr>
        <w:t>）已累计向95个国家派出汉语教师志愿者1.4万多人次。为认真贯彻落实《国家中长期教育改革和发展规划纲要（2010-2020年）》精神，进一步做好孔子学院总部（国家汉办）赴国外汉语教师志愿者（以下简称赴外志愿者）服务期满相关工作，健全工作机制，现就有关事项通知如下：</w:t>
      </w:r>
    </w:p>
    <w:p w:rsidR="008473DC" w:rsidRPr="008473DC" w:rsidRDefault="008473DC" w:rsidP="008473DC">
      <w:pPr>
        <w:widowControl/>
        <w:spacing w:before="100" w:beforeAutospacing="1" w:after="100" w:afterAutospacing="1" w:line="432" w:lineRule="atLeast"/>
        <w:jc w:val="left"/>
        <w:rPr>
          <w:rFonts w:ascii="仿宋_GB2312" w:eastAsia="仿宋_GB2312" w:hAnsi="宋体" w:cs="宋体"/>
          <w:kern w:val="0"/>
          <w:sz w:val="32"/>
          <w:szCs w:val="32"/>
        </w:rPr>
      </w:pPr>
      <w:r w:rsidRPr="008473DC">
        <w:rPr>
          <w:rFonts w:ascii="仿宋_GB2312" w:eastAsia="仿宋_GB2312" w:hAnsi="宋体" w:cs="宋体" w:hint="eastAsia"/>
          <w:kern w:val="0"/>
          <w:sz w:val="32"/>
          <w:szCs w:val="32"/>
        </w:rPr>
        <w:t xml:space="preserve">　　</w:t>
      </w:r>
      <w:r w:rsidRPr="008473DC">
        <w:rPr>
          <w:rFonts w:ascii="仿宋_GB2312" w:eastAsia="仿宋_GB2312" w:hAnsi="宋体" w:cs="宋体" w:hint="eastAsia"/>
          <w:b/>
          <w:bCs/>
          <w:kern w:val="0"/>
          <w:sz w:val="32"/>
          <w:szCs w:val="32"/>
        </w:rPr>
        <w:t>一、充分认识赴外志愿者计划的重要意义</w:t>
      </w:r>
    </w:p>
    <w:p w:rsidR="008473DC" w:rsidRPr="008473DC" w:rsidRDefault="008473DC" w:rsidP="008473DC">
      <w:pPr>
        <w:widowControl/>
        <w:spacing w:before="100" w:beforeAutospacing="1" w:after="100" w:afterAutospacing="1" w:line="432" w:lineRule="atLeast"/>
        <w:jc w:val="left"/>
        <w:rPr>
          <w:rFonts w:ascii="仿宋_GB2312" w:eastAsia="仿宋_GB2312" w:hAnsi="宋体" w:cs="宋体"/>
          <w:kern w:val="0"/>
          <w:sz w:val="32"/>
          <w:szCs w:val="32"/>
        </w:rPr>
      </w:pPr>
      <w:r w:rsidRPr="008473DC">
        <w:rPr>
          <w:rFonts w:ascii="仿宋_GB2312" w:eastAsia="仿宋_GB2312" w:hAnsi="宋体" w:cs="宋体" w:hint="eastAsia"/>
          <w:kern w:val="0"/>
          <w:sz w:val="32"/>
          <w:szCs w:val="32"/>
        </w:rPr>
        <w:t xml:space="preserve">　　</w:t>
      </w:r>
      <w:r w:rsidRPr="008473DC">
        <w:rPr>
          <w:rFonts w:ascii="仿宋_GB2312" w:eastAsia="仿宋_GB2312" w:hAnsi="宋体" w:cs="宋体" w:hint="eastAsia"/>
          <w:color w:val="0084D8"/>
          <w:kern w:val="0"/>
          <w:sz w:val="32"/>
          <w:szCs w:val="32"/>
          <w:u w:val="single"/>
        </w:rPr>
        <w:t>志愿服务</w:t>
      </w:r>
      <w:r w:rsidRPr="008473DC">
        <w:rPr>
          <w:rFonts w:ascii="仿宋_GB2312" w:eastAsia="仿宋_GB2312" w:hAnsi="宋体" w:cs="宋体" w:hint="eastAsia"/>
          <w:kern w:val="0"/>
          <w:sz w:val="32"/>
          <w:szCs w:val="32"/>
        </w:rPr>
        <w:t>是当今国际潮流，大批志愿者加入国际汉语教育是一举多得的有益探索。此项工作得到了中央领导同志高度重视，提出要完善激励支持政策，加强关心和保护，为赴外志愿者安心、安全、安定地在国外工作创造条件。近几年</w:t>
      </w:r>
      <w:r w:rsidRPr="008473DC">
        <w:rPr>
          <w:rFonts w:ascii="仿宋_GB2312" w:eastAsia="仿宋_GB2312" w:hAnsi="宋体" w:cs="宋体" w:hint="eastAsia"/>
          <w:kern w:val="0"/>
          <w:sz w:val="32"/>
          <w:szCs w:val="32"/>
        </w:rPr>
        <w:lastRenderedPageBreak/>
        <w:t>来，赴外志愿者发扬团结互助、无私奉献的志愿精神，以青春健康的形象，吃苦耐劳的工作，赢得了国外民众的广泛赞誉。实践证明，选派大批高校毕业生赴外从事国际汉语教育志愿服务是促进中外教育文化交流与合作，增进中外人民间的了解和友谊的桥梁纽带；是拓宽教育援外领域，增强公共外交力量的创新举措；也是拓宽高校毕业生就业渠道，加快培养国际化人才的重要途径。各地各高校要高度重视和关心赴外志愿者服务期满后在就业、升学等方面的后续发展，进一步完善相关措施，积极营造有利于志愿者成长发展的政策环境。</w:t>
      </w:r>
    </w:p>
    <w:p w:rsidR="008473DC" w:rsidRPr="008473DC" w:rsidRDefault="008473DC" w:rsidP="008473DC">
      <w:pPr>
        <w:widowControl/>
        <w:spacing w:before="100" w:beforeAutospacing="1" w:after="100" w:afterAutospacing="1" w:line="432" w:lineRule="atLeast"/>
        <w:jc w:val="left"/>
        <w:rPr>
          <w:rFonts w:ascii="仿宋_GB2312" w:eastAsia="仿宋_GB2312" w:hAnsi="宋体" w:cs="宋体"/>
          <w:kern w:val="0"/>
          <w:sz w:val="32"/>
          <w:szCs w:val="32"/>
        </w:rPr>
      </w:pPr>
      <w:r w:rsidRPr="008473DC">
        <w:rPr>
          <w:rFonts w:ascii="仿宋_GB2312" w:eastAsia="仿宋_GB2312" w:hAnsi="宋体" w:cs="宋体" w:hint="eastAsia"/>
          <w:kern w:val="0"/>
          <w:sz w:val="32"/>
          <w:szCs w:val="32"/>
        </w:rPr>
        <w:t xml:space="preserve">　　</w:t>
      </w:r>
      <w:r w:rsidRPr="008473DC">
        <w:rPr>
          <w:rFonts w:ascii="仿宋_GB2312" w:eastAsia="仿宋_GB2312" w:hAnsi="宋体" w:cs="宋体" w:hint="eastAsia"/>
          <w:b/>
          <w:bCs/>
          <w:kern w:val="0"/>
          <w:sz w:val="32"/>
          <w:szCs w:val="32"/>
        </w:rPr>
        <w:t>二、切实做好赴外志愿者服务期满相关工作</w:t>
      </w:r>
    </w:p>
    <w:p w:rsidR="008473DC" w:rsidRPr="008473DC" w:rsidRDefault="008473DC" w:rsidP="008473DC">
      <w:pPr>
        <w:widowControl/>
        <w:spacing w:before="100" w:beforeAutospacing="1" w:after="100" w:afterAutospacing="1" w:line="432" w:lineRule="atLeast"/>
        <w:jc w:val="left"/>
        <w:rPr>
          <w:rFonts w:ascii="仿宋_GB2312" w:eastAsia="仿宋_GB2312" w:hAnsi="宋体" w:cs="宋体"/>
          <w:kern w:val="0"/>
          <w:sz w:val="32"/>
          <w:szCs w:val="32"/>
        </w:rPr>
      </w:pPr>
      <w:r w:rsidRPr="008473DC">
        <w:rPr>
          <w:rFonts w:ascii="仿宋_GB2312" w:eastAsia="仿宋_GB2312" w:hAnsi="宋体" w:cs="宋体" w:hint="eastAsia"/>
          <w:kern w:val="0"/>
          <w:sz w:val="32"/>
          <w:szCs w:val="32"/>
        </w:rPr>
        <w:t xml:space="preserve">　　为进一步调动优秀高校</w:t>
      </w:r>
      <w:r w:rsidRPr="008473DC">
        <w:rPr>
          <w:rFonts w:ascii="仿宋_GB2312" w:eastAsia="仿宋_GB2312" w:hAnsi="宋体" w:cs="宋体" w:hint="eastAsia"/>
          <w:color w:val="0084D8"/>
          <w:kern w:val="0"/>
          <w:sz w:val="32"/>
          <w:szCs w:val="32"/>
          <w:u w:val="single"/>
        </w:rPr>
        <w:t>毕业生</w:t>
      </w:r>
      <w:r w:rsidRPr="008473DC">
        <w:rPr>
          <w:rFonts w:ascii="仿宋_GB2312" w:eastAsia="仿宋_GB2312" w:hAnsi="宋体" w:cs="宋体" w:hint="eastAsia"/>
          <w:kern w:val="0"/>
          <w:sz w:val="32"/>
          <w:szCs w:val="32"/>
        </w:rPr>
        <w:t>赴海外从事汉语教学志愿服务工作的积极性，保障赴外志愿者计划持续发展，各地、各高校要切实做好高校毕业生赴外志愿服务期满回国后的相关工作，为他们就业、升学等后续发展创造条件和提供帮助，具体是：</w:t>
      </w:r>
    </w:p>
    <w:p w:rsidR="008473DC" w:rsidRPr="008473DC" w:rsidRDefault="008473DC" w:rsidP="008473DC">
      <w:pPr>
        <w:widowControl/>
        <w:spacing w:before="100" w:beforeAutospacing="1" w:after="100" w:afterAutospacing="1" w:line="432" w:lineRule="atLeast"/>
        <w:jc w:val="left"/>
        <w:rPr>
          <w:rFonts w:ascii="仿宋_GB2312" w:eastAsia="仿宋_GB2312" w:hAnsi="宋体" w:cs="宋体"/>
          <w:kern w:val="0"/>
          <w:sz w:val="32"/>
          <w:szCs w:val="32"/>
        </w:rPr>
      </w:pPr>
      <w:r w:rsidRPr="008473DC">
        <w:rPr>
          <w:rFonts w:ascii="仿宋_GB2312" w:eastAsia="仿宋_GB2312" w:hAnsi="宋体" w:cs="宋体" w:hint="eastAsia"/>
          <w:kern w:val="0"/>
          <w:sz w:val="32"/>
          <w:szCs w:val="32"/>
        </w:rPr>
        <w:t xml:space="preserve">　　1．派出前为应届普通高校毕业生的，根据本人意愿，可将户口和档案保留在原就读高校或转回家庭所在地。服务期满考核合格者，一年内落实了就业岗位的，可参照普通高等学校应届毕业生，凭用人单位录（聘）用证明，向原就读高校申请办理就业报到手续。对于派出前已经被录取为硕士</w:t>
      </w:r>
      <w:r w:rsidRPr="008473DC">
        <w:rPr>
          <w:rFonts w:ascii="仿宋_GB2312" w:eastAsia="仿宋_GB2312" w:hAnsi="宋体" w:cs="宋体" w:hint="eastAsia"/>
          <w:kern w:val="0"/>
          <w:sz w:val="32"/>
          <w:szCs w:val="32"/>
        </w:rPr>
        <w:lastRenderedPageBreak/>
        <w:t>研究生的应届高校毕业生或在读研究生的，所在高校应为其保留入学资格和学籍。</w:t>
      </w:r>
    </w:p>
    <w:p w:rsidR="008473DC" w:rsidRPr="008473DC" w:rsidRDefault="008473DC" w:rsidP="008473DC">
      <w:pPr>
        <w:widowControl/>
        <w:spacing w:before="100" w:beforeAutospacing="1" w:after="100" w:afterAutospacing="1" w:line="432" w:lineRule="atLeast"/>
        <w:jc w:val="left"/>
        <w:rPr>
          <w:rFonts w:ascii="仿宋_GB2312" w:eastAsia="仿宋_GB2312" w:hAnsi="宋体" w:cs="宋体"/>
          <w:kern w:val="0"/>
          <w:sz w:val="32"/>
          <w:szCs w:val="32"/>
        </w:rPr>
      </w:pPr>
      <w:r w:rsidRPr="008473DC">
        <w:rPr>
          <w:rFonts w:ascii="仿宋_GB2312" w:eastAsia="仿宋_GB2312" w:hAnsi="宋体" w:cs="宋体" w:hint="eastAsia"/>
          <w:kern w:val="0"/>
          <w:sz w:val="32"/>
          <w:szCs w:val="32"/>
        </w:rPr>
        <w:t xml:space="preserve">　　2．毕业生到海外志愿服务2年以上，服务期满考核合格的，服务期满后3年内报考硕士研究生，初试总分加10分，同等条件下优先录取。</w:t>
      </w:r>
    </w:p>
    <w:p w:rsidR="008473DC" w:rsidRPr="008473DC" w:rsidRDefault="008473DC" w:rsidP="008473DC">
      <w:pPr>
        <w:widowControl/>
        <w:spacing w:before="100" w:beforeAutospacing="1" w:after="100" w:afterAutospacing="1" w:line="432" w:lineRule="atLeast"/>
        <w:jc w:val="left"/>
        <w:rPr>
          <w:rFonts w:ascii="仿宋_GB2312" w:eastAsia="仿宋_GB2312" w:hAnsi="宋体" w:cs="宋体"/>
          <w:kern w:val="0"/>
          <w:sz w:val="32"/>
          <w:szCs w:val="32"/>
        </w:rPr>
      </w:pPr>
      <w:r w:rsidRPr="008473DC">
        <w:rPr>
          <w:rFonts w:ascii="仿宋_GB2312" w:eastAsia="仿宋_GB2312" w:hAnsi="宋体" w:cs="宋体" w:hint="eastAsia"/>
          <w:kern w:val="0"/>
          <w:sz w:val="32"/>
          <w:szCs w:val="32"/>
        </w:rPr>
        <w:t xml:space="preserve">　　3. 服务期满考核合格，申请国家公派出国留学项目且符合要求的，同等条件下优先录取。</w:t>
      </w:r>
    </w:p>
    <w:p w:rsidR="008473DC" w:rsidRPr="008473DC" w:rsidRDefault="008473DC" w:rsidP="008473DC">
      <w:pPr>
        <w:widowControl/>
        <w:spacing w:before="100" w:beforeAutospacing="1" w:after="100" w:afterAutospacing="1" w:line="432" w:lineRule="atLeast"/>
        <w:jc w:val="left"/>
        <w:rPr>
          <w:rFonts w:ascii="仿宋_GB2312" w:eastAsia="仿宋_GB2312" w:hAnsi="宋体" w:cs="宋体"/>
          <w:kern w:val="0"/>
          <w:sz w:val="32"/>
          <w:szCs w:val="32"/>
        </w:rPr>
      </w:pPr>
      <w:r w:rsidRPr="008473DC">
        <w:rPr>
          <w:rFonts w:ascii="仿宋_GB2312" w:eastAsia="仿宋_GB2312" w:hAnsi="宋体" w:cs="宋体" w:hint="eastAsia"/>
          <w:kern w:val="0"/>
          <w:sz w:val="32"/>
          <w:szCs w:val="32"/>
        </w:rPr>
        <w:t xml:space="preserve">　　4．服务期满考核合格，申请国家公派出国教师、孔子学院</w:t>
      </w:r>
      <w:r w:rsidRPr="008473DC">
        <w:rPr>
          <w:rFonts w:ascii="仿宋_GB2312" w:eastAsia="仿宋_GB2312" w:hAnsi="宋体" w:cs="宋体" w:hint="eastAsia"/>
          <w:color w:val="0084D8"/>
          <w:kern w:val="0"/>
          <w:sz w:val="32"/>
          <w:szCs w:val="32"/>
          <w:u w:val="single"/>
        </w:rPr>
        <w:t>专职教师</w:t>
      </w:r>
      <w:r w:rsidRPr="008473DC">
        <w:rPr>
          <w:rFonts w:ascii="仿宋_GB2312" w:eastAsia="仿宋_GB2312" w:hAnsi="宋体" w:cs="宋体" w:hint="eastAsia"/>
          <w:kern w:val="0"/>
          <w:sz w:val="32"/>
          <w:szCs w:val="32"/>
        </w:rPr>
        <w:t>且符合要求的，同等条件下优先录用；申请各地、各校教师岗位且符合要求的，同等条件下优先录用。</w:t>
      </w:r>
    </w:p>
    <w:p w:rsidR="008473DC" w:rsidRPr="008473DC" w:rsidRDefault="008473DC" w:rsidP="008473DC">
      <w:pPr>
        <w:widowControl/>
        <w:spacing w:before="100" w:beforeAutospacing="1" w:after="100" w:afterAutospacing="1" w:line="432" w:lineRule="atLeast"/>
        <w:jc w:val="left"/>
        <w:rPr>
          <w:rFonts w:ascii="仿宋_GB2312" w:eastAsia="仿宋_GB2312" w:hAnsi="宋体" w:cs="宋体"/>
          <w:kern w:val="0"/>
          <w:sz w:val="32"/>
          <w:szCs w:val="32"/>
        </w:rPr>
      </w:pPr>
      <w:r w:rsidRPr="008473DC">
        <w:rPr>
          <w:rFonts w:ascii="仿宋_GB2312" w:eastAsia="仿宋_GB2312" w:hAnsi="宋体" w:cs="宋体" w:hint="eastAsia"/>
          <w:kern w:val="0"/>
          <w:sz w:val="32"/>
          <w:szCs w:val="32"/>
        </w:rPr>
        <w:t xml:space="preserve">　　各地、各高校要根据自身实际，进一步健全和完善本地、本校赴外志愿者服务期满相关政策措施，确保赴海外志愿者计划积极稳步推进。</w:t>
      </w:r>
    </w:p>
    <w:p w:rsidR="008473DC" w:rsidRPr="008473DC" w:rsidRDefault="008473DC" w:rsidP="008473DC">
      <w:pPr>
        <w:widowControl/>
        <w:spacing w:after="225" w:line="432" w:lineRule="atLeast"/>
        <w:ind w:left="45" w:right="45" w:firstLine="450"/>
        <w:jc w:val="right"/>
        <w:rPr>
          <w:rFonts w:ascii="仿宋_GB2312" w:eastAsia="仿宋_GB2312" w:hAnsi="宋体" w:cs="宋体"/>
          <w:kern w:val="0"/>
          <w:sz w:val="32"/>
          <w:szCs w:val="32"/>
        </w:rPr>
      </w:pPr>
      <w:r w:rsidRPr="008473DC">
        <w:rPr>
          <w:rFonts w:ascii="仿宋_GB2312" w:eastAsia="仿宋_GB2312" w:hAnsi="宋体" w:cs="宋体" w:hint="eastAsia"/>
          <w:kern w:val="0"/>
          <w:sz w:val="32"/>
          <w:szCs w:val="32"/>
        </w:rPr>
        <w:t>教育部办公厅</w:t>
      </w:r>
    </w:p>
    <w:p w:rsidR="008473DC" w:rsidRPr="008473DC" w:rsidRDefault="008473DC" w:rsidP="008473DC">
      <w:pPr>
        <w:widowControl/>
        <w:spacing w:after="225" w:line="432" w:lineRule="atLeast"/>
        <w:ind w:left="45" w:right="45" w:firstLine="450"/>
        <w:jc w:val="right"/>
        <w:rPr>
          <w:rFonts w:ascii="仿宋_GB2312" w:eastAsia="仿宋_GB2312" w:hAnsi="宋体" w:cs="宋体"/>
          <w:kern w:val="0"/>
          <w:sz w:val="32"/>
          <w:szCs w:val="32"/>
        </w:rPr>
      </w:pPr>
      <w:r w:rsidRPr="008473DC">
        <w:rPr>
          <w:rFonts w:ascii="仿宋_GB2312" w:eastAsia="仿宋_GB2312" w:hAnsi="宋体" w:cs="宋体" w:hint="eastAsia"/>
          <w:kern w:val="0"/>
          <w:sz w:val="32"/>
          <w:szCs w:val="32"/>
        </w:rPr>
        <w:t>二○一二年四月二十六日</w:t>
      </w:r>
    </w:p>
    <w:p w:rsidR="00B67468" w:rsidRPr="008473DC" w:rsidRDefault="00B67468">
      <w:pPr>
        <w:rPr>
          <w:rFonts w:ascii="仿宋_GB2312" w:eastAsia="仿宋_GB2312"/>
          <w:sz w:val="32"/>
          <w:szCs w:val="32"/>
        </w:rPr>
      </w:pPr>
    </w:p>
    <w:sectPr w:rsidR="00B67468" w:rsidRPr="008473DC" w:rsidSect="00B67468">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4505" w:rsidRDefault="004A4505" w:rsidP="0008206E">
      <w:r>
        <w:separator/>
      </w:r>
    </w:p>
  </w:endnote>
  <w:endnote w:type="continuationSeparator" w:id="1">
    <w:p w:rsidR="004A4505" w:rsidRDefault="004A4505" w:rsidP="000820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40016"/>
      <w:docPartObj>
        <w:docPartGallery w:val="Page Numbers (Bottom of Page)"/>
        <w:docPartUnique/>
      </w:docPartObj>
    </w:sdtPr>
    <w:sdtContent>
      <w:sdt>
        <w:sdtPr>
          <w:id w:val="171357217"/>
          <w:docPartObj>
            <w:docPartGallery w:val="Page Numbers (Top of Page)"/>
            <w:docPartUnique/>
          </w:docPartObj>
        </w:sdtPr>
        <w:sdtContent>
          <w:p w:rsidR="0008206E" w:rsidRDefault="0008206E">
            <w:pPr>
              <w:pStyle w:val="a7"/>
              <w:jc w:val="center"/>
            </w:pPr>
            <w:r>
              <w:rPr>
                <w:lang w:val="zh-CN"/>
              </w:rPr>
              <w:t xml:space="preserve"> </w:t>
            </w:r>
            <w:r w:rsidR="00295A02">
              <w:rPr>
                <w:b/>
                <w:sz w:val="24"/>
                <w:szCs w:val="24"/>
              </w:rPr>
              <w:fldChar w:fldCharType="begin"/>
            </w:r>
            <w:r>
              <w:rPr>
                <w:b/>
              </w:rPr>
              <w:instrText>PAGE</w:instrText>
            </w:r>
            <w:r w:rsidR="00295A02">
              <w:rPr>
                <w:b/>
                <w:sz w:val="24"/>
                <w:szCs w:val="24"/>
              </w:rPr>
              <w:fldChar w:fldCharType="separate"/>
            </w:r>
            <w:r w:rsidR="00F51D9B">
              <w:rPr>
                <w:b/>
                <w:noProof/>
              </w:rPr>
              <w:t>3</w:t>
            </w:r>
            <w:r w:rsidR="00295A02">
              <w:rPr>
                <w:b/>
                <w:sz w:val="24"/>
                <w:szCs w:val="24"/>
              </w:rPr>
              <w:fldChar w:fldCharType="end"/>
            </w:r>
            <w:r>
              <w:rPr>
                <w:lang w:val="zh-CN"/>
              </w:rPr>
              <w:t xml:space="preserve"> / </w:t>
            </w:r>
            <w:r w:rsidR="00295A02">
              <w:rPr>
                <w:b/>
                <w:sz w:val="24"/>
                <w:szCs w:val="24"/>
              </w:rPr>
              <w:fldChar w:fldCharType="begin"/>
            </w:r>
            <w:r>
              <w:rPr>
                <w:b/>
              </w:rPr>
              <w:instrText>NUMPAGES</w:instrText>
            </w:r>
            <w:r w:rsidR="00295A02">
              <w:rPr>
                <w:b/>
                <w:sz w:val="24"/>
                <w:szCs w:val="24"/>
              </w:rPr>
              <w:fldChar w:fldCharType="separate"/>
            </w:r>
            <w:r w:rsidR="00F51D9B">
              <w:rPr>
                <w:b/>
                <w:noProof/>
              </w:rPr>
              <w:t>3</w:t>
            </w:r>
            <w:r w:rsidR="00295A02">
              <w:rPr>
                <w:b/>
                <w:sz w:val="24"/>
                <w:szCs w:val="24"/>
              </w:rPr>
              <w:fldChar w:fldCharType="end"/>
            </w:r>
          </w:p>
        </w:sdtContent>
      </w:sdt>
    </w:sdtContent>
  </w:sdt>
  <w:p w:rsidR="0008206E" w:rsidRDefault="0008206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4505" w:rsidRDefault="004A4505" w:rsidP="0008206E">
      <w:r>
        <w:separator/>
      </w:r>
    </w:p>
  </w:footnote>
  <w:footnote w:type="continuationSeparator" w:id="1">
    <w:p w:rsidR="004A4505" w:rsidRDefault="004A4505" w:rsidP="000820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473DC"/>
    <w:rsid w:val="0008206E"/>
    <w:rsid w:val="000A5A44"/>
    <w:rsid w:val="002513CF"/>
    <w:rsid w:val="00295A02"/>
    <w:rsid w:val="00310195"/>
    <w:rsid w:val="003C3F83"/>
    <w:rsid w:val="004A4505"/>
    <w:rsid w:val="004F3201"/>
    <w:rsid w:val="00572541"/>
    <w:rsid w:val="006025FA"/>
    <w:rsid w:val="00661F80"/>
    <w:rsid w:val="007A6DA7"/>
    <w:rsid w:val="007C4803"/>
    <w:rsid w:val="008473DC"/>
    <w:rsid w:val="00923463"/>
    <w:rsid w:val="00B67468"/>
    <w:rsid w:val="00BC70C2"/>
    <w:rsid w:val="00C34B11"/>
    <w:rsid w:val="00D45A25"/>
    <w:rsid w:val="00D965C7"/>
    <w:rsid w:val="00DB4465"/>
    <w:rsid w:val="00E632CB"/>
    <w:rsid w:val="00F51D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4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473DC"/>
    <w:rPr>
      <w:color w:val="0000FF"/>
      <w:u w:val="single"/>
    </w:rPr>
  </w:style>
  <w:style w:type="character" w:customStyle="1" w:styleId="tiyi1">
    <w:name w:val="tiyi1"/>
    <w:basedOn w:val="a0"/>
    <w:rsid w:val="008473DC"/>
  </w:style>
  <w:style w:type="character" w:styleId="a4">
    <w:name w:val="Strong"/>
    <w:basedOn w:val="a0"/>
    <w:uiPriority w:val="22"/>
    <w:qFormat/>
    <w:rsid w:val="008473DC"/>
    <w:rPr>
      <w:b/>
      <w:bCs/>
    </w:rPr>
  </w:style>
  <w:style w:type="paragraph" w:styleId="a5">
    <w:name w:val="Normal (Web)"/>
    <w:basedOn w:val="a"/>
    <w:uiPriority w:val="99"/>
    <w:semiHidden/>
    <w:unhideWhenUsed/>
    <w:rsid w:val="008473DC"/>
    <w:pPr>
      <w:widowControl/>
      <w:spacing w:before="100" w:beforeAutospacing="1" w:after="100" w:afterAutospacing="1"/>
      <w:jc w:val="left"/>
    </w:pPr>
    <w:rPr>
      <w:rFonts w:ascii="宋体" w:eastAsia="宋体" w:hAnsi="宋体" w:cs="宋体"/>
      <w:kern w:val="0"/>
      <w:sz w:val="24"/>
      <w:szCs w:val="24"/>
    </w:rPr>
  </w:style>
  <w:style w:type="paragraph" w:styleId="a6">
    <w:name w:val="header"/>
    <w:basedOn w:val="a"/>
    <w:link w:val="Char"/>
    <w:uiPriority w:val="99"/>
    <w:semiHidden/>
    <w:unhideWhenUsed/>
    <w:rsid w:val="000820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08206E"/>
    <w:rPr>
      <w:sz w:val="18"/>
      <w:szCs w:val="18"/>
    </w:rPr>
  </w:style>
  <w:style w:type="paragraph" w:styleId="a7">
    <w:name w:val="footer"/>
    <w:basedOn w:val="a"/>
    <w:link w:val="Char0"/>
    <w:uiPriority w:val="99"/>
    <w:unhideWhenUsed/>
    <w:rsid w:val="0008206E"/>
    <w:pPr>
      <w:tabs>
        <w:tab w:val="center" w:pos="4153"/>
        <w:tab w:val="right" w:pos="8306"/>
      </w:tabs>
      <w:snapToGrid w:val="0"/>
      <w:jc w:val="left"/>
    </w:pPr>
    <w:rPr>
      <w:sz w:val="18"/>
      <w:szCs w:val="18"/>
    </w:rPr>
  </w:style>
  <w:style w:type="character" w:customStyle="1" w:styleId="Char0">
    <w:name w:val="页脚 Char"/>
    <w:basedOn w:val="a0"/>
    <w:link w:val="a7"/>
    <w:uiPriority w:val="99"/>
    <w:rsid w:val="0008206E"/>
    <w:rPr>
      <w:sz w:val="18"/>
      <w:szCs w:val="18"/>
    </w:rPr>
  </w:style>
</w:styles>
</file>

<file path=word/webSettings.xml><?xml version="1.0" encoding="utf-8"?>
<w:webSettings xmlns:r="http://schemas.openxmlformats.org/officeDocument/2006/relationships" xmlns:w="http://schemas.openxmlformats.org/wordprocessingml/2006/main">
  <w:divs>
    <w:div w:id="126777401">
      <w:bodyDiv w:val="1"/>
      <w:marLeft w:val="0"/>
      <w:marRight w:val="0"/>
      <w:marTop w:val="0"/>
      <w:marBottom w:val="0"/>
      <w:divBdr>
        <w:top w:val="none" w:sz="0" w:space="0" w:color="auto"/>
        <w:left w:val="none" w:sz="0" w:space="0" w:color="auto"/>
        <w:bottom w:val="none" w:sz="0" w:space="0" w:color="auto"/>
        <w:right w:val="none" w:sz="0" w:space="0" w:color="auto"/>
      </w:divBdr>
      <w:divsChild>
        <w:div w:id="778599266">
          <w:marLeft w:val="0"/>
          <w:marRight w:val="0"/>
          <w:marTop w:val="0"/>
          <w:marBottom w:val="0"/>
          <w:divBdr>
            <w:top w:val="none" w:sz="0" w:space="0" w:color="auto"/>
            <w:left w:val="none" w:sz="0" w:space="0" w:color="auto"/>
            <w:bottom w:val="none" w:sz="0" w:space="0" w:color="auto"/>
            <w:right w:val="none" w:sz="0" w:space="0" w:color="auto"/>
          </w:divBdr>
          <w:divsChild>
            <w:div w:id="1115832782">
              <w:marLeft w:val="0"/>
              <w:marRight w:val="0"/>
              <w:marTop w:val="0"/>
              <w:marBottom w:val="0"/>
              <w:divBdr>
                <w:top w:val="none" w:sz="0" w:space="0" w:color="auto"/>
                <w:left w:val="none" w:sz="0" w:space="0" w:color="auto"/>
                <w:bottom w:val="none" w:sz="0" w:space="0" w:color="auto"/>
                <w:right w:val="none" w:sz="0" w:space="0" w:color="auto"/>
              </w:divBdr>
            </w:div>
            <w:div w:id="659505745">
              <w:marLeft w:val="0"/>
              <w:marRight w:val="0"/>
              <w:marTop w:val="0"/>
              <w:marBottom w:val="0"/>
              <w:divBdr>
                <w:top w:val="none" w:sz="0" w:space="0" w:color="auto"/>
                <w:left w:val="none" w:sz="0" w:space="0" w:color="auto"/>
                <w:bottom w:val="none" w:sz="0" w:space="0" w:color="auto"/>
                <w:right w:val="none" w:sz="0" w:space="0" w:color="auto"/>
              </w:divBdr>
            </w:div>
            <w:div w:id="1290091257">
              <w:marLeft w:val="0"/>
              <w:marRight w:val="0"/>
              <w:marTop w:val="0"/>
              <w:marBottom w:val="0"/>
              <w:divBdr>
                <w:top w:val="none" w:sz="0" w:space="0" w:color="auto"/>
                <w:left w:val="none" w:sz="0" w:space="0" w:color="auto"/>
                <w:bottom w:val="none" w:sz="0" w:space="0" w:color="auto"/>
                <w:right w:val="none" w:sz="0" w:space="0" w:color="auto"/>
              </w:divBdr>
              <w:divsChild>
                <w:div w:id="1245720028">
                  <w:marLeft w:val="0"/>
                  <w:marRight w:val="0"/>
                  <w:marTop w:val="0"/>
                  <w:marBottom w:val="0"/>
                  <w:divBdr>
                    <w:top w:val="none" w:sz="0" w:space="0" w:color="auto"/>
                    <w:left w:val="none" w:sz="0" w:space="0" w:color="auto"/>
                    <w:bottom w:val="none" w:sz="0" w:space="0" w:color="auto"/>
                    <w:right w:val="none" w:sz="0" w:space="0" w:color="auto"/>
                  </w:divBdr>
                </w:div>
                <w:div w:id="418138952">
                  <w:marLeft w:val="0"/>
                  <w:marRight w:val="0"/>
                  <w:marTop w:val="120"/>
                  <w:marBottom w:val="0"/>
                  <w:divBdr>
                    <w:top w:val="none" w:sz="0" w:space="0" w:color="auto"/>
                    <w:left w:val="none" w:sz="0" w:space="0" w:color="auto"/>
                    <w:bottom w:val="none" w:sz="0" w:space="0" w:color="auto"/>
                    <w:right w:val="none" w:sz="0" w:space="0" w:color="auto"/>
                  </w:divBdr>
                  <w:divsChild>
                    <w:div w:id="1527795852">
                      <w:marLeft w:val="0"/>
                      <w:marRight w:val="0"/>
                      <w:marTop w:val="0"/>
                      <w:marBottom w:val="0"/>
                      <w:divBdr>
                        <w:top w:val="none" w:sz="0" w:space="0" w:color="auto"/>
                        <w:left w:val="none" w:sz="0" w:space="0" w:color="auto"/>
                        <w:bottom w:val="none" w:sz="0" w:space="0" w:color="auto"/>
                        <w:right w:val="none" w:sz="0" w:space="0" w:color="auto"/>
                      </w:divBdr>
                    </w:div>
                  </w:divsChild>
                </w:div>
                <w:div w:id="315955517">
                  <w:marLeft w:val="0"/>
                  <w:marRight w:val="0"/>
                  <w:marTop w:val="0"/>
                  <w:marBottom w:val="0"/>
                  <w:divBdr>
                    <w:top w:val="none" w:sz="0" w:space="0" w:color="auto"/>
                    <w:left w:val="none" w:sz="0" w:space="0" w:color="auto"/>
                    <w:bottom w:val="none" w:sz="0" w:space="0" w:color="auto"/>
                    <w:right w:val="none" w:sz="0" w:space="0" w:color="auto"/>
                  </w:divBdr>
                  <w:divsChild>
                    <w:div w:id="75559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188</Words>
  <Characters>1074</Characters>
  <Application>Microsoft Office Word</Application>
  <DocSecurity>0</DocSecurity>
  <Lines>8</Lines>
  <Paragraphs>2</Paragraphs>
  <ScaleCrop>false</ScaleCrop>
  <Company>hanban</Company>
  <LinksUpToDate>false</LinksUpToDate>
  <CharactersWithSpaces>1260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zhaofulu</dc:creator>
  <cp:keywords/>
  <dc:description/>
  <cp:lastModifiedBy>微软用户</cp:lastModifiedBy>
  <cp:revision>3</cp:revision>
  <cp:lastPrinted>2012-05-14T02:13:00Z</cp:lastPrinted>
  <dcterms:created xsi:type="dcterms:W3CDTF">2012-05-11T04:05:00Z</dcterms:created>
  <dcterms:modified xsi:type="dcterms:W3CDTF">2015-09-01T07:28:00Z</dcterms:modified>
</cp:coreProperties>
</file>